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F9DE" w14:textId="43574633" w:rsidR="00D6180B" w:rsidRDefault="00277259" w:rsidP="00B974D3">
      <w:pPr>
        <w:jc w:val="center"/>
        <w:rPr>
          <w:b/>
          <w:bCs/>
          <w:sz w:val="40"/>
          <w:szCs w:val="40"/>
        </w:rPr>
      </w:pPr>
      <w:r w:rsidRPr="00277259">
        <w:rPr>
          <w:b/>
          <w:bCs/>
          <w:sz w:val="40"/>
          <w:szCs w:val="40"/>
        </w:rPr>
        <w:t>Möte med klubbarna 2/9</w:t>
      </w:r>
      <w:r w:rsidR="00B974D3">
        <w:rPr>
          <w:b/>
          <w:bCs/>
          <w:sz w:val="40"/>
          <w:szCs w:val="40"/>
        </w:rPr>
        <w:t xml:space="preserve"> </w:t>
      </w:r>
      <w:proofErr w:type="spellStart"/>
      <w:r w:rsidR="00B974D3">
        <w:rPr>
          <w:b/>
          <w:bCs/>
          <w:sz w:val="40"/>
          <w:szCs w:val="40"/>
        </w:rPr>
        <w:t>kl</w:t>
      </w:r>
      <w:proofErr w:type="spellEnd"/>
      <w:r w:rsidR="00B974D3">
        <w:rPr>
          <w:b/>
          <w:bCs/>
          <w:sz w:val="40"/>
          <w:szCs w:val="40"/>
        </w:rPr>
        <w:t xml:space="preserve"> 17:30</w:t>
      </w:r>
    </w:p>
    <w:p w14:paraId="647D9395" w14:textId="77777777" w:rsidR="00D23972" w:rsidRDefault="00D23972" w:rsidP="00D23972">
      <w:pPr>
        <w:rPr>
          <w:rFonts w:ascii="Calibri" w:hAnsi="Calibri" w:cs="Calibri"/>
          <w:color w:val="000000"/>
          <w:sz w:val="24"/>
        </w:rPr>
      </w:pPr>
      <w:r w:rsidRPr="00D23972">
        <w:rPr>
          <w:rFonts w:ascii="Calibri" w:hAnsi="Calibri" w:cs="Calibri"/>
          <w:color w:val="000000"/>
          <w:sz w:val="24"/>
        </w:rPr>
        <w:t>Samtliga lag, med undantag för Golden Girls, Rederiet och Pärlan, är närvarande på mötet. Det finns sex lag i 8-mannaserien och sex lag i 4-mannaserien. Varje lag kommer att delta i tre möten och spela totalt 15 matcher, vilket innebär en jämn uppdelning mellan lagen. Serien omfattar 15 omgångar, precis som föregående år, då lagen fakturerades för halva matchen var.</w:t>
      </w:r>
    </w:p>
    <w:p w14:paraId="0E638019" w14:textId="77777777" w:rsidR="00D23972" w:rsidRDefault="00D23972" w:rsidP="00D23972">
      <w:pPr>
        <w:rPr>
          <w:rFonts w:ascii="Calibri" w:hAnsi="Calibri" w:cs="Calibri"/>
          <w:color w:val="000000"/>
          <w:sz w:val="24"/>
        </w:rPr>
      </w:pPr>
      <w:r w:rsidRPr="00D23972">
        <w:rPr>
          <w:rFonts w:ascii="Calibri" w:hAnsi="Calibri" w:cs="Calibri"/>
          <w:color w:val="000000"/>
          <w:sz w:val="24"/>
        </w:rPr>
        <w:t>Endast enkelmöten kommer att spelas; dubbelmatcher undviks eftersom vissa lag inte har möjlighet att spela två matcher under samma dag. Avsikten är att serien ska starta sista helgen i september, men detta är beroende av att Svenska Bowlingförbundet genomför lottningen i tid och publicerar serien i BITS-systemet. När lottningen är slutförd skickar Steve ett mejl till Stånga, så att de kan schemalägga sina matcher.</w:t>
      </w:r>
    </w:p>
    <w:p w14:paraId="55D0ABC8" w14:textId="794C7215" w:rsidR="00D6180B" w:rsidRPr="00D23972" w:rsidRDefault="00D23972" w:rsidP="00D23972">
      <w:pPr>
        <w:rPr>
          <w:rFonts w:ascii="Calibri" w:hAnsi="Calibri" w:cs="Calibri"/>
          <w:color w:val="000000"/>
          <w:sz w:val="24"/>
        </w:rPr>
      </w:pPr>
      <w:r w:rsidRPr="00D23972">
        <w:rPr>
          <w:rFonts w:ascii="Calibri" w:hAnsi="Calibri" w:cs="Calibri"/>
          <w:color w:val="000000"/>
          <w:sz w:val="24"/>
        </w:rPr>
        <w:t xml:space="preserve">Slutspelsupplägget beslutas av spelarna själva utifrån deras önskemål, och troligtvis kommer samma modell som förra säsongen att användas. För inspelningar gäller fyra </w:t>
      </w:r>
      <w:r>
        <w:rPr>
          <w:rFonts w:ascii="Calibri" w:hAnsi="Calibri" w:cs="Calibri"/>
          <w:color w:val="000000"/>
          <w:sz w:val="24"/>
        </w:rPr>
        <w:t>provrutor</w:t>
      </w:r>
      <w:r w:rsidRPr="00D23972">
        <w:rPr>
          <w:rFonts w:ascii="Calibri" w:hAnsi="Calibri" w:cs="Calibri"/>
          <w:color w:val="000000"/>
          <w:sz w:val="24"/>
        </w:rPr>
        <w:t xml:space="preserve"> i 8-mannaserien och två </w:t>
      </w:r>
      <w:r>
        <w:rPr>
          <w:rFonts w:ascii="Calibri" w:hAnsi="Calibri" w:cs="Calibri"/>
          <w:color w:val="000000"/>
          <w:sz w:val="24"/>
        </w:rPr>
        <w:t>provrutor</w:t>
      </w:r>
      <w:r w:rsidRPr="00D23972">
        <w:rPr>
          <w:rFonts w:ascii="Calibri" w:hAnsi="Calibri" w:cs="Calibri"/>
          <w:color w:val="000000"/>
          <w:sz w:val="24"/>
        </w:rPr>
        <w:t xml:space="preserve"> i 4-mannaserien. Mia kommer att kontakta SK via e-post under kvällen och även följa upp med ett telefonsamtal dagen därpå.</w:t>
      </w:r>
    </w:p>
    <w:p w14:paraId="4098417B" w14:textId="77777777" w:rsidR="00D6180B" w:rsidRDefault="00D6180B" w:rsidP="00D6180B">
      <w:pPr>
        <w:jc w:val="center"/>
        <w:rPr>
          <w:sz w:val="24"/>
          <w:szCs w:val="24"/>
        </w:rPr>
      </w:pPr>
    </w:p>
    <w:p w14:paraId="6D4983E4" w14:textId="77777777" w:rsidR="00D6180B" w:rsidRDefault="00D6180B" w:rsidP="00D6180B">
      <w:pPr>
        <w:jc w:val="center"/>
        <w:rPr>
          <w:sz w:val="24"/>
          <w:szCs w:val="24"/>
        </w:rPr>
      </w:pPr>
    </w:p>
    <w:p w14:paraId="048EBE5E" w14:textId="77777777" w:rsidR="00D6180B" w:rsidRDefault="00D6180B" w:rsidP="00277259">
      <w:pPr>
        <w:jc w:val="center"/>
        <w:rPr>
          <w:sz w:val="24"/>
          <w:szCs w:val="24"/>
        </w:rPr>
      </w:pPr>
    </w:p>
    <w:p w14:paraId="1B1F605B" w14:textId="788C915C" w:rsidR="00CA304B" w:rsidRPr="00277259" w:rsidRDefault="00CA304B" w:rsidP="00277259">
      <w:pPr>
        <w:jc w:val="center"/>
        <w:rPr>
          <w:sz w:val="24"/>
          <w:szCs w:val="24"/>
        </w:rPr>
      </w:pPr>
    </w:p>
    <w:sectPr w:rsidR="00CA304B" w:rsidRPr="00277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59"/>
    <w:rsid w:val="00277259"/>
    <w:rsid w:val="009D593D"/>
    <w:rsid w:val="00B974D3"/>
    <w:rsid w:val="00CA304B"/>
    <w:rsid w:val="00D23972"/>
    <w:rsid w:val="00D26D00"/>
    <w:rsid w:val="00D6180B"/>
    <w:rsid w:val="00F0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5E6D"/>
  <w15:chartTrackingRefBased/>
  <w15:docId w15:val="{7D8A1417-639E-4B7F-8620-E4AE31D0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7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7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77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77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7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7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7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7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7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7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77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77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725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725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725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725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725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725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77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77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7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7725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7725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7725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77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7725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77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Hansson</dc:creator>
  <cp:keywords/>
  <dc:description/>
  <cp:lastModifiedBy>Gotlands Bowling</cp:lastModifiedBy>
  <cp:revision>2</cp:revision>
  <dcterms:created xsi:type="dcterms:W3CDTF">2025-09-02T17:13:00Z</dcterms:created>
  <dcterms:modified xsi:type="dcterms:W3CDTF">2025-09-02T17:13:00Z</dcterms:modified>
</cp:coreProperties>
</file>