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8F9" w14:textId="77777777" w:rsidR="0017667D" w:rsidRDefault="00A24FC9" w:rsidP="0017667D">
      <w:r>
        <w:rPr>
          <w:noProof/>
        </w:rPr>
        <w:drawing>
          <wp:anchor distT="0" distB="0" distL="114300" distR="114300" simplePos="0" relativeHeight="251658240" behindDoc="0" locked="0" layoutInCell="1" allowOverlap="1" wp14:anchorId="5D67FDD8" wp14:editId="1B808CC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36320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044" y="21375"/>
                <wp:lineTo x="21044" y="0"/>
                <wp:lineTo x="0" y="0"/>
              </wp:wrapPolygon>
            </wp:wrapThrough>
            <wp:docPr id="177593518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E2B9C1" w14:textId="77777777" w:rsidR="0017667D" w:rsidRDefault="0017667D" w:rsidP="0017667D"/>
    <w:p w14:paraId="47161409" w14:textId="77777777" w:rsidR="0017667D" w:rsidRDefault="0017667D" w:rsidP="0017667D"/>
    <w:p w14:paraId="4817E00C" w14:textId="77777777" w:rsidR="0017667D" w:rsidRDefault="0017667D" w:rsidP="00A24FC9">
      <w:pPr>
        <w:rPr>
          <w:b/>
          <w:bCs/>
          <w:sz w:val="32"/>
          <w:szCs w:val="32"/>
        </w:rPr>
      </w:pPr>
    </w:p>
    <w:p w14:paraId="7D8E3E00" w14:textId="6E749818" w:rsidR="00A24FC9" w:rsidRPr="0017667D" w:rsidRDefault="0017667D" w:rsidP="00A24FC9">
      <w:pPr>
        <w:rPr>
          <w:b/>
          <w:bCs/>
          <w:sz w:val="32"/>
          <w:szCs w:val="32"/>
        </w:rPr>
      </w:pPr>
      <w:r w:rsidRPr="0017667D">
        <w:rPr>
          <w:b/>
          <w:bCs/>
          <w:sz w:val="32"/>
          <w:szCs w:val="32"/>
        </w:rPr>
        <w:t>Stadgar för Gotlands Bowlingförbund</w:t>
      </w:r>
      <w:r>
        <w:rPr>
          <w:b/>
          <w:bCs/>
          <w:sz w:val="32"/>
          <w:szCs w:val="32"/>
        </w:rPr>
        <w:br/>
      </w:r>
      <w:r w:rsidR="00A24FC9">
        <w:t>Org.nr: 834000–7874</w:t>
      </w:r>
    </w:p>
    <w:p w14:paraId="54ED824E" w14:textId="5A6A69FE" w:rsidR="00A24FC9" w:rsidRDefault="00A24FC9" w:rsidP="00A24FC9">
      <w:r>
        <w:t xml:space="preserve">Ändringen av stadgarna är beslutade på </w:t>
      </w:r>
      <w:r w:rsidR="003270B8">
        <w:t xml:space="preserve">det </w:t>
      </w:r>
      <w:r>
        <w:t xml:space="preserve">extra årsmöte </w:t>
      </w:r>
      <w:r w:rsidR="00804890">
        <w:t>9 juni</w:t>
      </w:r>
      <w:r w:rsidR="00BD2E9E">
        <w:t xml:space="preserve"> 2025</w:t>
      </w:r>
    </w:p>
    <w:p w14:paraId="36ACD15D" w14:textId="09FBBAAC" w:rsidR="00A24FC9" w:rsidRPr="0017667D" w:rsidRDefault="00A24FC9" w:rsidP="00A24FC9">
      <w:pPr>
        <w:rPr>
          <w:b/>
          <w:bCs/>
        </w:rPr>
      </w:pPr>
      <w:r w:rsidRPr="0017667D">
        <w:rPr>
          <w:b/>
          <w:bCs/>
        </w:rPr>
        <w:t>KAP 1 ALLMÄNNA BESTÄMMELSER</w:t>
      </w:r>
    </w:p>
    <w:p w14:paraId="725E5C2A" w14:textId="58B58BD9" w:rsidR="00A24FC9" w:rsidRPr="0017667D" w:rsidRDefault="00A24FC9" w:rsidP="00A24FC9">
      <w:pPr>
        <w:rPr>
          <w:b/>
          <w:bCs/>
        </w:rPr>
      </w:pPr>
      <w:r w:rsidRPr="00A24FC9">
        <w:rPr>
          <w:b/>
          <w:bCs/>
        </w:rPr>
        <w:t>1 § Uppgift</w:t>
      </w:r>
      <w:r w:rsidR="0017667D">
        <w:rPr>
          <w:b/>
          <w:bCs/>
        </w:rPr>
        <w:br/>
      </w:r>
      <w:r>
        <w:t>Gotlands Bowlingförbund skall, enligt dessa stadgar och Svenska Bowlingförbundets (SvBF) stadgar, såsom SvBF:s regionala organ arbeta i enlighet med SvBF:s ändamål.</w:t>
      </w:r>
    </w:p>
    <w:p w14:paraId="47BEBBB2" w14:textId="18CA8C27" w:rsidR="00A24FC9" w:rsidRPr="0017667D" w:rsidRDefault="00A24FC9" w:rsidP="00A24FC9">
      <w:pPr>
        <w:rPr>
          <w:b/>
          <w:bCs/>
        </w:rPr>
      </w:pPr>
      <w:r w:rsidRPr="00A24FC9">
        <w:rPr>
          <w:b/>
          <w:bCs/>
        </w:rPr>
        <w:t>2 § Sammansättning</w:t>
      </w:r>
      <w:r w:rsidR="0017667D">
        <w:rPr>
          <w:b/>
          <w:bCs/>
        </w:rPr>
        <w:br/>
      </w:r>
      <w:r>
        <w:t>Gotlands Bowlingförbund (SDF) omfattar de föreningar som är medlemmar i SvBF, och som har hemvist inom distriktets geografiska område.</w:t>
      </w:r>
    </w:p>
    <w:p w14:paraId="376141B1" w14:textId="26974EBA" w:rsidR="00A24FC9" w:rsidRPr="0017667D" w:rsidRDefault="00A24FC9" w:rsidP="00A24FC9">
      <w:pPr>
        <w:rPr>
          <w:b/>
          <w:bCs/>
        </w:rPr>
      </w:pPr>
      <w:r w:rsidRPr="00A24FC9">
        <w:rPr>
          <w:b/>
          <w:bCs/>
        </w:rPr>
        <w:t>3 § Verksamhetsområde</w:t>
      </w:r>
      <w:r w:rsidR="0017667D">
        <w:rPr>
          <w:b/>
          <w:bCs/>
        </w:rPr>
        <w:br/>
      </w:r>
      <w:r>
        <w:t>SDF:s verksamhet utövas inom följande geografiska område: Gotlands län</w:t>
      </w:r>
    </w:p>
    <w:p w14:paraId="217D2D49" w14:textId="77777777" w:rsidR="003270B8" w:rsidRDefault="00A24FC9" w:rsidP="00A24FC9">
      <w:r w:rsidRPr="00A24FC9">
        <w:rPr>
          <w:b/>
          <w:bCs/>
        </w:rPr>
        <w:t>4 § Stadgar</w:t>
      </w:r>
      <w:r w:rsidR="0017667D">
        <w:rPr>
          <w:b/>
          <w:bCs/>
        </w:rPr>
        <w:br/>
      </w:r>
      <w:r>
        <w:t xml:space="preserve">Ändring av eller tillägg till dessa stadgar får beslutas av SDF-möte och skall godkännas av SvBF. </w:t>
      </w:r>
    </w:p>
    <w:p w14:paraId="616BF934" w14:textId="7625C17F" w:rsidR="00A24FC9" w:rsidRPr="0017667D" w:rsidRDefault="00A24FC9" w:rsidP="00A24FC9">
      <w:pPr>
        <w:rPr>
          <w:b/>
          <w:bCs/>
        </w:rPr>
      </w:pPr>
      <w:r>
        <w:t>För beslut om stadgeändring krävs bifall av minst 2/3-delar av antalet avgivna röster vid mötet.</w:t>
      </w:r>
    </w:p>
    <w:p w14:paraId="3DBBD177" w14:textId="77777777" w:rsidR="003270B8" w:rsidRDefault="00A24FC9" w:rsidP="00A24FC9">
      <w:r w:rsidRPr="00A24FC9">
        <w:rPr>
          <w:b/>
          <w:bCs/>
        </w:rPr>
        <w:t>5 § Beslutande organ</w:t>
      </w:r>
      <w:r w:rsidR="0017667D">
        <w:rPr>
          <w:b/>
          <w:bCs/>
        </w:rPr>
        <w:br/>
      </w:r>
      <w:r>
        <w:t xml:space="preserve">SDF:s beslutande organ är SDF-mötet, extra SDF-möte och SDF-styrelsen. </w:t>
      </w:r>
    </w:p>
    <w:p w14:paraId="4CFCAF0E" w14:textId="5A3EFEA4" w:rsidR="00A24FC9" w:rsidRPr="0017667D" w:rsidRDefault="00A24FC9" w:rsidP="00A24FC9">
      <w:pPr>
        <w:rPr>
          <w:b/>
          <w:bCs/>
        </w:rPr>
      </w:pPr>
      <w:r>
        <w:t>SDF-styrelsen får tillsätta särskilda organ för ledning av speciella verksamheter inom SDF-styrelsens arbetsområde.</w:t>
      </w:r>
    </w:p>
    <w:p w14:paraId="02B947B3" w14:textId="174BCD41" w:rsidR="00A24FC9" w:rsidRPr="0017667D" w:rsidRDefault="00A24FC9" w:rsidP="00A24FC9">
      <w:pPr>
        <w:rPr>
          <w:b/>
          <w:bCs/>
        </w:rPr>
      </w:pPr>
      <w:r w:rsidRPr="00A24FC9">
        <w:rPr>
          <w:b/>
          <w:bCs/>
        </w:rPr>
        <w:t>6 § Verksamhets- och räkenskapsår</w:t>
      </w:r>
      <w:r w:rsidR="0017667D">
        <w:rPr>
          <w:b/>
          <w:bCs/>
        </w:rPr>
        <w:br/>
      </w:r>
      <w:r>
        <w:t>SDF:s verksamhets- och räkenskapsår omfattar tiden från och med den 1 juli till och med den 3</w:t>
      </w:r>
      <w:r w:rsidR="008C13D9">
        <w:t>0</w:t>
      </w:r>
      <w:r>
        <w:t xml:space="preserve"> juni.</w:t>
      </w:r>
    </w:p>
    <w:p w14:paraId="11CB490B" w14:textId="77777777" w:rsidR="003270B8" w:rsidRDefault="00A24FC9" w:rsidP="00A24FC9">
      <w:r w:rsidRPr="00A24FC9">
        <w:rPr>
          <w:b/>
          <w:bCs/>
        </w:rPr>
        <w:t>7 § Firmateckning</w:t>
      </w:r>
      <w:r w:rsidR="0017667D">
        <w:rPr>
          <w:b/>
          <w:bCs/>
        </w:rPr>
        <w:br/>
      </w:r>
      <w:r>
        <w:t xml:space="preserve">SDF:s firma tecknas av styrelsen gemensamt. </w:t>
      </w:r>
    </w:p>
    <w:p w14:paraId="18933106" w14:textId="77777777" w:rsidR="003270B8" w:rsidRDefault="00A24FC9" w:rsidP="00A24FC9">
      <w:r>
        <w:t xml:space="preserve">SDF:s styrelse har rätt att delegera firmateckningsrätten till två styrelseledamöter gemensamt eller till en eller flera särskilt utsedda personer. </w:t>
      </w:r>
    </w:p>
    <w:p w14:paraId="01F2DC5D" w14:textId="3EBDF600" w:rsidR="00A24FC9" w:rsidRPr="0017667D" w:rsidRDefault="00A24FC9" w:rsidP="00A24FC9">
      <w:pPr>
        <w:rPr>
          <w:b/>
          <w:bCs/>
        </w:rPr>
      </w:pPr>
      <w:r>
        <w:lastRenderedPageBreak/>
        <w:t>Den som genom delegation fått fullmakt att företräda SDF ska återrapportera till styrelsen.</w:t>
      </w:r>
    </w:p>
    <w:p w14:paraId="2AF152F5" w14:textId="4E515D8D" w:rsidR="00A24FC9" w:rsidRDefault="00A24FC9" w:rsidP="00A24FC9">
      <w:r w:rsidRPr="00A24FC9">
        <w:rPr>
          <w:b/>
          <w:bCs/>
        </w:rPr>
        <w:t xml:space="preserve">8 § Sammansättning av styrelse </w:t>
      </w:r>
      <w:proofErr w:type="gramStart"/>
      <w:r w:rsidRPr="00A24FC9">
        <w:rPr>
          <w:b/>
          <w:bCs/>
        </w:rPr>
        <w:t>m.m</w:t>
      </w:r>
      <w:r>
        <w:t>.</w:t>
      </w:r>
      <w:proofErr w:type="gramEnd"/>
      <w:r w:rsidR="0017667D">
        <w:br/>
      </w:r>
      <w:r>
        <w:t>Förbundet skall verka för att styrelsen, valberedningen, kommittéer och andra organ får sådan sammansättning att jämställdhet mellan kvinnor och män nås.</w:t>
      </w:r>
    </w:p>
    <w:p w14:paraId="07085501" w14:textId="77777777" w:rsidR="00A24FC9" w:rsidRPr="00A24FC9" w:rsidRDefault="00A24FC9" w:rsidP="00A24FC9">
      <w:pPr>
        <w:rPr>
          <w:b/>
          <w:bCs/>
        </w:rPr>
      </w:pPr>
      <w:r w:rsidRPr="00A24FC9">
        <w:rPr>
          <w:b/>
          <w:bCs/>
        </w:rPr>
        <w:t>KAP 2 SDF-MÖTET</w:t>
      </w:r>
    </w:p>
    <w:p w14:paraId="7B067BA1" w14:textId="77777777" w:rsidR="003270B8" w:rsidRDefault="00A24FC9" w:rsidP="00A24FC9">
      <w:r w:rsidRPr="00A24FC9">
        <w:rPr>
          <w:b/>
          <w:bCs/>
        </w:rPr>
        <w:t>1 § Sammansättning och beslutsmässighet</w:t>
      </w:r>
      <w:r w:rsidR="0017667D">
        <w:rPr>
          <w:b/>
          <w:bCs/>
        </w:rPr>
        <w:br/>
      </w:r>
      <w:r>
        <w:t xml:space="preserve">SDF-mötet och extra SDF-möte är SDF:s högsta beslutande organ. </w:t>
      </w:r>
    </w:p>
    <w:p w14:paraId="1F2FD7B9" w14:textId="77777777" w:rsidR="003270B8" w:rsidRDefault="00A24FC9" w:rsidP="00A24FC9">
      <w:r>
        <w:t>SDF-möte består av ombud för SDF:s röstberättigade föreningar. Förening får utse två ombud, vilka skall vara röstberättigade medlemmar i föreningen.</w:t>
      </w:r>
    </w:p>
    <w:p w14:paraId="1BC0A36C" w14:textId="0973A270" w:rsidR="00A24FC9" w:rsidRPr="0017667D" w:rsidRDefault="00A24FC9" w:rsidP="00A24FC9">
      <w:pPr>
        <w:rPr>
          <w:b/>
          <w:bCs/>
        </w:rPr>
      </w:pPr>
      <w:r>
        <w:t>Ombud får representera endast en förening samt får inte vara ledamot av SDF-styrelsen. SDF-möte är beslutsmässigt med det antal ombud, som efter kallelse i vederbörlig ordning deltar i mötets beslut.</w:t>
      </w:r>
    </w:p>
    <w:p w14:paraId="7B78F33D" w14:textId="77777777" w:rsidR="003270B8" w:rsidRDefault="00A24FC9" w:rsidP="00A24FC9">
      <w:r w:rsidRPr="00A24FC9">
        <w:rPr>
          <w:b/>
          <w:bCs/>
        </w:rPr>
        <w:t xml:space="preserve">2 § Yttrande- och förslagsrätt </w:t>
      </w:r>
      <w:proofErr w:type="gramStart"/>
      <w:r w:rsidRPr="00A24FC9">
        <w:rPr>
          <w:b/>
          <w:bCs/>
        </w:rPr>
        <w:t>m.m</w:t>
      </w:r>
      <w:r>
        <w:t>.</w:t>
      </w:r>
      <w:proofErr w:type="gramEnd"/>
      <w:r w:rsidR="0017667D">
        <w:br/>
      </w:r>
      <w:r>
        <w:t xml:space="preserve">Yttrande- och förslagsrätt vid SDF-möte tillkommer, förutom ombuden, ledamot av SDF-styrelsen, SDF:s revisorer, motionär i vad avser egen motion samt valberedningens ledamöter i ärenden som rör valberedningens arbete. </w:t>
      </w:r>
    </w:p>
    <w:p w14:paraId="534AC46C" w14:textId="342B4814" w:rsidR="00A24FC9" w:rsidRDefault="00A24FC9" w:rsidP="00A24FC9">
      <w:r>
        <w:t xml:space="preserve">Yttranderätt tillkommer RF:s, SvBF:s och </w:t>
      </w:r>
      <w:proofErr w:type="spellStart"/>
      <w:r>
        <w:t>DF:s</w:t>
      </w:r>
      <w:proofErr w:type="spellEnd"/>
      <w:r>
        <w:t xml:space="preserve"> representanter, SDF:s arbetstagare och med mötets enhälliga samtycke annan närvarande.</w:t>
      </w:r>
    </w:p>
    <w:p w14:paraId="46E9D460" w14:textId="77777777" w:rsidR="003270B8" w:rsidRDefault="00A24FC9" w:rsidP="00A24FC9">
      <w:r w:rsidRPr="00A24FC9">
        <w:rPr>
          <w:b/>
          <w:bCs/>
        </w:rPr>
        <w:t>3 § Kallelse m.m.</w:t>
      </w:r>
      <w:r w:rsidR="0017667D">
        <w:rPr>
          <w:b/>
          <w:bCs/>
        </w:rPr>
        <w:br/>
      </w:r>
      <w:r>
        <w:t xml:space="preserve">SDF-mötet hålls årligen före den 15 september på dag som SDF-styrelsen bestämmer. Mötet får dock inte hållas på en dag när </w:t>
      </w:r>
      <w:proofErr w:type="spellStart"/>
      <w:r>
        <w:t>DF</w:t>
      </w:r>
      <w:proofErr w:type="spellEnd"/>
      <w:r>
        <w:t xml:space="preserve">-möte pågår. </w:t>
      </w:r>
    </w:p>
    <w:p w14:paraId="7A7AD95D" w14:textId="77777777" w:rsidR="003270B8" w:rsidRDefault="00A24FC9" w:rsidP="00A24FC9">
      <w:r>
        <w:t xml:space="preserve">Kallelse till mötet utfärdas av SDF-styrelsen genom kungörelse i av SvBF:s årsmöte fastställda organ, publicering på förbundets hemsida samt genom e-post till föreningarna senast en månad före mötet. Har förslag väckts om stadgeändring eller annan fråga av väsentlig betydelse för förbundet eller dess medlemmar skall det anges i kallelsen. </w:t>
      </w:r>
    </w:p>
    <w:p w14:paraId="5FC57EA1" w14:textId="1385437D" w:rsidR="00A24FC9" w:rsidRPr="0017667D" w:rsidRDefault="00A24FC9" w:rsidP="00A24FC9">
      <w:pPr>
        <w:rPr>
          <w:b/>
          <w:bCs/>
        </w:rPr>
      </w:pPr>
      <w:r>
        <w:t>Föredragningslista för mötet jämte förvaltnings- och verksamhetsberättelse, SDF-styrelsens förslag samt inkomna motioner skickas genom e-post till röstberättigade föreningar senast 10 dagar före mötet.</w:t>
      </w:r>
    </w:p>
    <w:p w14:paraId="517F1608" w14:textId="77777777" w:rsidR="003270B8" w:rsidRDefault="00A24FC9" w:rsidP="00A24FC9">
      <w:r w:rsidRPr="00A24FC9">
        <w:rPr>
          <w:b/>
          <w:bCs/>
        </w:rPr>
        <w:t>4 § Rösträtt</w:t>
      </w:r>
      <w:r w:rsidR="0017667D">
        <w:rPr>
          <w:b/>
          <w:bCs/>
        </w:rPr>
        <w:br/>
      </w:r>
      <w:r>
        <w:t xml:space="preserve">Rösträtten vid SDF-möte bestäms genom röstlängd som har upprättats av förbundsstyrelsen att gälla för tiden 1 </w:t>
      </w:r>
      <w:r w:rsidR="003270B8">
        <w:t>juli</w:t>
      </w:r>
      <w:r>
        <w:t>-</w:t>
      </w:r>
      <w:r w:rsidR="008C13D9">
        <w:t>30 juni</w:t>
      </w:r>
      <w:r>
        <w:t xml:space="preserve">. </w:t>
      </w:r>
    </w:p>
    <w:p w14:paraId="42CC681F" w14:textId="77777777" w:rsidR="003270B8" w:rsidRDefault="00A24FC9" w:rsidP="00A24FC9">
      <w:r>
        <w:lastRenderedPageBreak/>
        <w:t xml:space="preserve">Röstlängden upptar de föreningar som senast den </w:t>
      </w:r>
      <w:r w:rsidR="00396218">
        <w:t>30 juni</w:t>
      </w:r>
      <w:r>
        <w:t xml:space="preserve"> har fullgjort sina stadgeenliga förpliktelser mot SvBF samt de förpliktelser mot SDF som kan ha bestämts av SDF-mötet. Röstlängden gäller oförändrad till dess att ny röstlängd har tillställts SDF. </w:t>
      </w:r>
    </w:p>
    <w:p w14:paraId="7E68ACA5" w14:textId="77777777" w:rsidR="003270B8" w:rsidRDefault="00A24FC9" w:rsidP="00A24FC9">
      <w:r>
        <w:t xml:space="preserve">Varje röstberättigad förening har två röster. Föreningen företräds av högst två ombud och skall inge fullmakt för sina ombud. Varje ombud har en röst. </w:t>
      </w:r>
    </w:p>
    <w:p w14:paraId="0F2AA03B" w14:textId="36C3538A" w:rsidR="00A24FC9" w:rsidRPr="0017667D" w:rsidRDefault="00A24FC9" w:rsidP="00A24FC9">
      <w:pPr>
        <w:rPr>
          <w:b/>
          <w:bCs/>
        </w:rPr>
      </w:pPr>
      <w:r>
        <w:t>Om inget annat framgår av stadgarna avgörs alla frågor med enkel röstmajoritet. Vid lika röstetal avgör lotten. All omröstning sker öppet, om inte röstberättigat ombud vid val yrkar sluten omröstning.</w:t>
      </w:r>
    </w:p>
    <w:p w14:paraId="660DB331" w14:textId="5E88F983" w:rsidR="00A24FC9" w:rsidRPr="0017667D" w:rsidRDefault="00A24FC9" w:rsidP="00A24FC9">
      <w:pPr>
        <w:contextualSpacing/>
        <w:rPr>
          <w:b/>
          <w:bCs/>
        </w:rPr>
      </w:pPr>
      <w:r w:rsidRPr="00A24FC9">
        <w:rPr>
          <w:b/>
          <w:bCs/>
        </w:rPr>
        <w:t xml:space="preserve">5 </w:t>
      </w:r>
      <w:r w:rsidR="00E875C0">
        <w:rPr>
          <w:b/>
          <w:bCs/>
        </w:rPr>
        <w:t xml:space="preserve">§ </w:t>
      </w:r>
      <w:r w:rsidRPr="00A24FC9">
        <w:rPr>
          <w:b/>
          <w:bCs/>
        </w:rPr>
        <w:t>Ärenden vid SDF-mötet</w:t>
      </w:r>
      <w:r w:rsidR="0017667D">
        <w:rPr>
          <w:b/>
          <w:bCs/>
        </w:rPr>
        <w:br/>
      </w:r>
      <w:r>
        <w:t>Vid SDF-mötet skall följande ärenden förekomma.</w:t>
      </w:r>
    </w:p>
    <w:p w14:paraId="36A0556A" w14:textId="77777777" w:rsidR="00A24FC9" w:rsidRDefault="00A24FC9" w:rsidP="00A24FC9">
      <w:pPr>
        <w:contextualSpacing/>
      </w:pPr>
      <w:r>
        <w:t>1. Fastställande av röstlängd för mötet.</w:t>
      </w:r>
    </w:p>
    <w:p w14:paraId="3FF98B97" w14:textId="77777777" w:rsidR="00A24FC9" w:rsidRDefault="00A24FC9" w:rsidP="00A24FC9">
      <w:pPr>
        <w:contextualSpacing/>
      </w:pPr>
      <w:r>
        <w:t>2. Fastställande av föredragningslistan för mötet.</w:t>
      </w:r>
    </w:p>
    <w:p w14:paraId="636CEFA7" w14:textId="77777777" w:rsidR="00A24FC9" w:rsidRDefault="00A24FC9" w:rsidP="00A24FC9">
      <w:pPr>
        <w:contextualSpacing/>
      </w:pPr>
      <w:r>
        <w:t>3. Fråga om mötets behöriga utlysande</w:t>
      </w:r>
    </w:p>
    <w:p w14:paraId="6532C4AA" w14:textId="77777777" w:rsidR="00A24FC9" w:rsidRDefault="00A24FC9" w:rsidP="00A24FC9">
      <w:pPr>
        <w:contextualSpacing/>
      </w:pPr>
      <w:r>
        <w:t>4. Val av ordförande för mötet.</w:t>
      </w:r>
    </w:p>
    <w:p w14:paraId="67AF9648" w14:textId="77777777" w:rsidR="00A24FC9" w:rsidRDefault="00A24FC9" w:rsidP="00A24FC9">
      <w:pPr>
        <w:contextualSpacing/>
      </w:pPr>
      <w:r>
        <w:t>5. Val av sekreterare för mötet.</w:t>
      </w:r>
    </w:p>
    <w:p w14:paraId="562530E8" w14:textId="77777777" w:rsidR="00A24FC9" w:rsidRDefault="00A24FC9" w:rsidP="00A24FC9">
      <w:pPr>
        <w:contextualSpacing/>
      </w:pPr>
      <w:r>
        <w:t>6. Val av två protokolljusterare och rösträknare.</w:t>
      </w:r>
    </w:p>
    <w:p w14:paraId="7412D154" w14:textId="28FDBF27" w:rsidR="00A24FC9" w:rsidRDefault="00A24FC9" w:rsidP="00A24FC9">
      <w:pPr>
        <w:contextualSpacing/>
      </w:pPr>
      <w:r>
        <w:t xml:space="preserve">7. Föredragning och behandling av SDF-styrelsens verksamhetsberättelse och </w:t>
      </w:r>
      <w:r w:rsidR="00532A1A">
        <w:t xml:space="preserve">  </w:t>
      </w:r>
      <w:r>
        <w:t>årsredovisning</w:t>
      </w:r>
      <w:r w:rsidR="00532A1A">
        <w:t xml:space="preserve"> </w:t>
      </w:r>
      <w:r>
        <w:t>för verksamhetsåret/räkenskapsåret.</w:t>
      </w:r>
    </w:p>
    <w:p w14:paraId="10F575EF" w14:textId="77777777" w:rsidR="00A24FC9" w:rsidRDefault="00A24FC9" w:rsidP="00A24FC9">
      <w:pPr>
        <w:contextualSpacing/>
      </w:pPr>
      <w:r>
        <w:t>8. SDF:s revisorers berättelse över styrelsens förvaltning under verksamhetsåret.</w:t>
      </w:r>
    </w:p>
    <w:p w14:paraId="33BA1363" w14:textId="77777777" w:rsidR="00A24FC9" w:rsidRDefault="00A24FC9" w:rsidP="00A24FC9">
      <w:pPr>
        <w:contextualSpacing/>
      </w:pPr>
      <w:r>
        <w:t>9. Fråga om ansvarsfrihet för SDF-styrelsen.</w:t>
      </w:r>
    </w:p>
    <w:p w14:paraId="04869456" w14:textId="77777777" w:rsidR="00A24FC9" w:rsidRDefault="00A24FC9" w:rsidP="00A24FC9">
      <w:pPr>
        <w:contextualSpacing/>
      </w:pPr>
      <w:r>
        <w:t>10. Val av ordförande i SDF, tillika ordförande i SDF-styrelsen för en tid av ett år.</w:t>
      </w:r>
    </w:p>
    <w:p w14:paraId="39F552C7" w14:textId="77777777" w:rsidR="00A24FC9" w:rsidRDefault="00A24FC9" w:rsidP="00A24FC9">
      <w:pPr>
        <w:contextualSpacing/>
      </w:pPr>
      <w:r>
        <w:t>11. Val av halva antalet övriga ledamöter och suppleanter för en tid av två år.</w:t>
      </w:r>
    </w:p>
    <w:p w14:paraId="1992C6EF" w14:textId="50664672" w:rsidR="00A24FC9" w:rsidRDefault="00A24FC9" w:rsidP="00A24FC9">
      <w:pPr>
        <w:contextualSpacing/>
      </w:pPr>
      <w:r>
        <w:t>12. Val av två revisorer och en suppleant med uppgift att granska verksamhet, räkenskaper och</w:t>
      </w:r>
      <w:r w:rsidR="00532A1A">
        <w:t xml:space="preserve"> </w:t>
      </w:r>
      <w:r>
        <w:t>förvaltning inom SDF för en tid av ett år.</w:t>
      </w:r>
    </w:p>
    <w:p w14:paraId="2EE68BB4" w14:textId="77777777" w:rsidR="00A24FC9" w:rsidRDefault="00A24FC9" w:rsidP="00A24FC9">
      <w:pPr>
        <w:contextualSpacing/>
      </w:pPr>
      <w:r>
        <w:t>13. Val av ordförande och två ledamöter i valberedningen för en tid av tre år.</w:t>
      </w:r>
    </w:p>
    <w:p w14:paraId="5D8A39CD" w14:textId="77777777" w:rsidR="00A24FC9" w:rsidRDefault="00A24FC9" w:rsidP="00A24FC9">
      <w:pPr>
        <w:contextualSpacing/>
      </w:pPr>
      <w:r>
        <w:t>14. Beslut om val av ombud till SvBF:s årsmöte.</w:t>
      </w:r>
    </w:p>
    <w:p w14:paraId="1AD85D45" w14:textId="77777777" w:rsidR="00A24FC9" w:rsidRDefault="00A24FC9" w:rsidP="00A24FC9">
      <w:pPr>
        <w:contextualSpacing/>
      </w:pPr>
      <w:r>
        <w:t xml:space="preserve">15. Beslut om val av ombud till </w:t>
      </w:r>
      <w:proofErr w:type="spellStart"/>
      <w:r>
        <w:t>DF</w:t>
      </w:r>
      <w:proofErr w:type="spellEnd"/>
      <w:r>
        <w:t>-mötet.</w:t>
      </w:r>
    </w:p>
    <w:p w14:paraId="797ED3D7" w14:textId="77777777" w:rsidR="00A24FC9" w:rsidRDefault="00A24FC9" w:rsidP="00A24FC9">
      <w:pPr>
        <w:contextualSpacing/>
      </w:pPr>
      <w:r>
        <w:t>16. Behandling av i rätt tid inkomna motioner.</w:t>
      </w:r>
    </w:p>
    <w:p w14:paraId="2164EBBA" w14:textId="789D1349" w:rsidR="00A24FC9" w:rsidRDefault="00A24FC9" w:rsidP="00A24FC9">
      <w:pPr>
        <w:contextualSpacing/>
      </w:pPr>
      <w:r>
        <w:t>17. Behandling av SDF-styrelsens förslag, verksamhetsplan och budget samt fastställande av ev.</w:t>
      </w:r>
      <w:r w:rsidR="00532A1A">
        <w:t xml:space="preserve"> </w:t>
      </w:r>
      <w:r>
        <w:t>årsavgift till SDF.</w:t>
      </w:r>
    </w:p>
    <w:p w14:paraId="165E8B29" w14:textId="222CF8A5" w:rsidR="00382605" w:rsidRDefault="00A24FC9" w:rsidP="00A24FC9">
      <w:pPr>
        <w:contextualSpacing/>
      </w:pPr>
      <w:r>
        <w:t>18. Eventuella övriga frågor som anmälts under punkt 2. Beslut i fråga av större ekonomisk eller</w:t>
      </w:r>
      <w:r w:rsidR="007A65F7">
        <w:t xml:space="preserve"> </w:t>
      </w:r>
      <w:r>
        <w:t>annan avgörande betydelse för förbundet eller medlemmarna får endast avgöras om den</w:t>
      </w:r>
      <w:r w:rsidR="007A65F7">
        <w:t xml:space="preserve"> </w:t>
      </w:r>
      <w:r>
        <w:t>fanns med i kallelsen till mötet.</w:t>
      </w:r>
    </w:p>
    <w:p w14:paraId="1ADEF6C8" w14:textId="77777777" w:rsidR="0017667D" w:rsidRPr="0017667D" w:rsidRDefault="0017667D" w:rsidP="00A24FC9">
      <w:pPr>
        <w:contextualSpacing/>
      </w:pPr>
    </w:p>
    <w:p w14:paraId="1585B120" w14:textId="2160D4CD" w:rsidR="003270B8" w:rsidRDefault="00A24FC9" w:rsidP="00A24FC9">
      <w:pPr>
        <w:contextualSpacing/>
      </w:pPr>
      <w:r w:rsidRPr="00A24FC9">
        <w:rPr>
          <w:b/>
          <w:bCs/>
        </w:rPr>
        <w:t>6 § Valbarhet</w:t>
      </w:r>
      <w:r w:rsidR="0017667D">
        <w:rPr>
          <w:b/>
          <w:bCs/>
        </w:rPr>
        <w:br/>
      </w:r>
      <w:r>
        <w:t xml:space="preserve">För att vara valbar till SDF-styrelsen eller som revisor krävs att vederbörande är myndig och registrerad medlem i </w:t>
      </w:r>
      <w:r w:rsidR="00E875C0">
        <w:t xml:space="preserve">en </w:t>
      </w:r>
      <w:r>
        <w:t>till SvBF ansluten röstberättigad förening. Ledamot eller suppleant i SDF styrelsen är dock inte valbar som revisor eller revisorssuppleant i SDF. Om arbetstagares valbarhet</w:t>
      </w:r>
      <w:r w:rsidR="00613784">
        <w:t xml:space="preserve"> </w:t>
      </w:r>
      <w:r>
        <w:t>stadgas i 3 kap. 1 § RF:s stadgar.</w:t>
      </w:r>
      <w:r w:rsidR="00613784">
        <w:t xml:space="preserve"> </w:t>
      </w:r>
    </w:p>
    <w:p w14:paraId="469DAC6F" w14:textId="04B10126" w:rsidR="003270B8" w:rsidRDefault="00A24FC9" w:rsidP="00A24FC9">
      <w:pPr>
        <w:contextualSpacing/>
      </w:pPr>
      <w:r>
        <w:lastRenderedPageBreak/>
        <w:t>Person som innehar ledande befattning eller har ekonomiska intressen inom organisation eller</w:t>
      </w:r>
      <w:r w:rsidR="00613784">
        <w:t xml:space="preserve"> </w:t>
      </w:r>
      <w:r>
        <w:t>företag som producerar eller marknadsför bowlingutrustning eller -tjänster och är fristående från</w:t>
      </w:r>
      <w:r w:rsidR="00613784">
        <w:t xml:space="preserve"> </w:t>
      </w:r>
      <w:r>
        <w:t>SvBF och dess organisation får inte väljas till ordförande eller vice ordförande i SDF-styrelse eller</w:t>
      </w:r>
      <w:r w:rsidR="00613784">
        <w:t xml:space="preserve"> </w:t>
      </w:r>
      <w:r>
        <w:t>som revisor eller revisorssuppleant.</w:t>
      </w:r>
      <w:r w:rsidR="00613784">
        <w:t xml:space="preserve"> </w:t>
      </w:r>
    </w:p>
    <w:p w14:paraId="33048672" w14:textId="77777777" w:rsidR="003270B8" w:rsidRDefault="003270B8" w:rsidP="00A24FC9">
      <w:pPr>
        <w:contextualSpacing/>
      </w:pPr>
    </w:p>
    <w:p w14:paraId="2F433EB7" w14:textId="44E8D372" w:rsidR="0017667D" w:rsidRDefault="00A24FC9" w:rsidP="00A24FC9">
      <w:pPr>
        <w:contextualSpacing/>
      </w:pPr>
      <w:r>
        <w:t>Styrelsen kan dock för speciella uppdrag till sig adjungera person(er) tillhörande någon av</w:t>
      </w:r>
      <w:r w:rsidR="00613784">
        <w:t xml:space="preserve"> </w:t>
      </w:r>
      <w:r>
        <w:t>ovanstående kategorier.</w:t>
      </w:r>
    </w:p>
    <w:p w14:paraId="595CE3E3" w14:textId="77777777" w:rsidR="0017667D" w:rsidRPr="0017667D" w:rsidRDefault="0017667D" w:rsidP="00A24FC9">
      <w:pPr>
        <w:contextualSpacing/>
      </w:pPr>
    </w:p>
    <w:p w14:paraId="19FB2D4A" w14:textId="752F1145" w:rsidR="00A24FC9" w:rsidRDefault="00A24FC9" w:rsidP="00A24FC9">
      <w:pPr>
        <w:contextualSpacing/>
      </w:pPr>
      <w:r w:rsidRPr="0017667D">
        <w:rPr>
          <w:b/>
          <w:bCs/>
        </w:rPr>
        <w:t>7 § Förslag till ärenden att behandlas vid SDF-mötet</w:t>
      </w:r>
      <w:r w:rsidR="0017667D" w:rsidRPr="0017667D">
        <w:br/>
      </w:r>
      <w:r>
        <w:t>Förslag till ärenden att behandlas vid SDF-mötet skall vara SDF-styrelsen tillhanda senast 21 dagar</w:t>
      </w:r>
      <w:r w:rsidR="00613784">
        <w:t xml:space="preserve"> </w:t>
      </w:r>
      <w:r>
        <w:t>före mötet. Rätt att inge förslag tillkommer SDF tillhörande röstberättigad förening samt</w:t>
      </w:r>
      <w:r w:rsidR="00613784">
        <w:t xml:space="preserve"> </w:t>
      </w:r>
      <w:r>
        <w:t>röstberättigad medlem i sådan förening. Förslag från föreningsmedlem insänds genom</w:t>
      </w:r>
      <w:r w:rsidR="00613784">
        <w:t xml:space="preserve"> </w:t>
      </w:r>
      <w:r>
        <w:t>vederbörande förening tillsammans med dess utlåtande.</w:t>
      </w:r>
    </w:p>
    <w:p w14:paraId="4DD5DBBC" w14:textId="77777777" w:rsidR="00E875C0" w:rsidRPr="0017667D" w:rsidRDefault="00E875C0" w:rsidP="00A24FC9">
      <w:pPr>
        <w:contextualSpacing/>
        <w:rPr>
          <w:b/>
          <w:bCs/>
        </w:rPr>
      </w:pPr>
    </w:p>
    <w:p w14:paraId="663C03F0" w14:textId="55D58CAA" w:rsidR="00A24FC9" w:rsidRPr="0017667D" w:rsidRDefault="00A24FC9" w:rsidP="00A24FC9">
      <w:pPr>
        <w:rPr>
          <w:b/>
          <w:bCs/>
        </w:rPr>
      </w:pPr>
      <w:r w:rsidRPr="00613784">
        <w:rPr>
          <w:b/>
          <w:bCs/>
        </w:rPr>
        <w:t>8 § Extra SDF-möte</w:t>
      </w:r>
      <w:r w:rsidR="0017667D">
        <w:rPr>
          <w:b/>
          <w:bCs/>
        </w:rPr>
        <w:br/>
      </w:r>
      <w:r>
        <w:t>SDF-styrelsen kan kalla till extra SDF-möte. Styrelsen är skyldig att kalla till extra möte om minst</w:t>
      </w:r>
      <w:r w:rsidR="00613784">
        <w:t xml:space="preserve"> </w:t>
      </w:r>
      <w:r>
        <w:t>2/3 av röstberättigade föreningar eller en revisor begär det. Sådant möte får inte äga rum under tid</w:t>
      </w:r>
      <w:r w:rsidR="00613784">
        <w:t xml:space="preserve"> </w:t>
      </w:r>
      <w:r>
        <w:t xml:space="preserve">då </w:t>
      </w:r>
      <w:proofErr w:type="spellStart"/>
      <w:r>
        <w:t>DF</w:t>
      </w:r>
      <w:proofErr w:type="spellEnd"/>
      <w:r>
        <w:t>-möte pågår. Vid extra SDF-möte får endast i föredragningslistan upptagna ärenden avgöras.</w:t>
      </w:r>
      <w:r w:rsidR="00613784">
        <w:t xml:space="preserve"> </w:t>
      </w:r>
      <w:r>
        <w:t>Kallelse och föredragningslista översändes till föreningarna senast sju dagar före mötet.</w:t>
      </w:r>
    </w:p>
    <w:p w14:paraId="27700434" w14:textId="0334797A" w:rsidR="00A24FC9" w:rsidRPr="00613784" w:rsidRDefault="00A24FC9" w:rsidP="00A24FC9">
      <w:pPr>
        <w:rPr>
          <w:b/>
          <w:bCs/>
        </w:rPr>
      </w:pPr>
      <w:r w:rsidRPr="00613784">
        <w:rPr>
          <w:b/>
          <w:bCs/>
        </w:rPr>
        <w:t xml:space="preserve">KAP </w:t>
      </w:r>
      <w:r w:rsidR="0017667D">
        <w:rPr>
          <w:b/>
          <w:bCs/>
        </w:rPr>
        <w:t xml:space="preserve">3 </w:t>
      </w:r>
      <w:r w:rsidRPr="00613784">
        <w:rPr>
          <w:b/>
          <w:bCs/>
        </w:rPr>
        <w:t>SDF-STYRELSEN</w:t>
      </w:r>
    </w:p>
    <w:p w14:paraId="2528EBA1" w14:textId="77777777" w:rsidR="003270B8" w:rsidRDefault="00A24FC9" w:rsidP="00A24FC9">
      <w:r w:rsidRPr="00613784">
        <w:rPr>
          <w:b/>
          <w:bCs/>
        </w:rPr>
        <w:t>1 § Sammansättning, kallelse och beslutsmässighet</w:t>
      </w:r>
      <w:r w:rsidR="0017667D">
        <w:rPr>
          <w:b/>
          <w:bCs/>
        </w:rPr>
        <w:br/>
      </w:r>
      <w:r>
        <w:t>SDF-styrelsen är, när SDF-möte inte är samlat, SDF:s beslutande organ.</w:t>
      </w:r>
      <w:r w:rsidR="00613784">
        <w:t xml:space="preserve"> </w:t>
      </w:r>
    </w:p>
    <w:p w14:paraId="27671530" w14:textId="77777777" w:rsidR="003270B8" w:rsidRDefault="00A24FC9" w:rsidP="00A24FC9">
      <w:r>
        <w:t>SDF-styrelsen består av ordförande samt fyra övriga ledamöter och två suppleanter.</w:t>
      </w:r>
      <w:r w:rsidR="00613784">
        <w:t xml:space="preserve"> </w:t>
      </w:r>
    </w:p>
    <w:p w14:paraId="1D94F272" w14:textId="77777777" w:rsidR="003270B8" w:rsidRDefault="00A24FC9" w:rsidP="00A24FC9">
      <w:r>
        <w:t>SDF-styrelsen utser inom sig vice ordförande och kassör samt tillsätter sekreterare.</w:t>
      </w:r>
      <w:r w:rsidR="00613784">
        <w:t xml:space="preserve"> </w:t>
      </w:r>
    </w:p>
    <w:p w14:paraId="42D23BFB" w14:textId="77777777" w:rsidR="003270B8" w:rsidRDefault="00A24FC9" w:rsidP="00A24FC9">
      <w:r>
        <w:t>Ordföranden skall leda styrelsens arbete och bevaka att styrelsen fullgör sina uppgifter enligt</w:t>
      </w:r>
      <w:r w:rsidR="00613784">
        <w:t xml:space="preserve"> </w:t>
      </w:r>
      <w:r>
        <w:t>förbundets stadgar och övriga bindande regler och beslut. Har ordföranden förhinder skall vice</w:t>
      </w:r>
      <w:r w:rsidR="00613784">
        <w:t xml:space="preserve"> </w:t>
      </w:r>
      <w:r>
        <w:t>ordföranden träda in i ordförandens ställe.</w:t>
      </w:r>
      <w:r w:rsidR="00613784">
        <w:t xml:space="preserve"> </w:t>
      </w:r>
    </w:p>
    <w:p w14:paraId="7126CA5F" w14:textId="4FA68892" w:rsidR="00613784" w:rsidRPr="0017667D" w:rsidRDefault="00A24FC9" w:rsidP="00A24FC9">
      <w:pPr>
        <w:rPr>
          <w:b/>
          <w:bCs/>
        </w:rPr>
      </w:pPr>
      <w:r>
        <w:t>Styrelsen sammanträder på kallelse av ordföranden. Den är beslutsmässig när samtliga ledamöter</w:t>
      </w:r>
      <w:r w:rsidR="00613784">
        <w:t xml:space="preserve"> </w:t>
      </w:r>
      <w:r>
        <w:t>kallats och då minst halva antalet ledamöter är närvarande. För beslut krävs att minst hälften av</w:t>
      </w:r>
      <w:r w:rsidR="00613784">
        <w:t xml:space="preserve"> </w:t>
      </w:r>
      <w:r>
        <w:t>närvarande ledamöter är ense om beslutet. Vid lika röstetal har ordföranden utslagsröst.</w:t>
      </w:r>
      <w:r w:rsidR="00613784">
        <w:t xml:space="preserve"> </w:t>
      </w:r>
      <w:r>
        <w:t>Ordföranden får besluta att ärenden skall avgöras genom skriftlig omröstning eller vid</w:t>
      </w:r>
      <w:r w:rsidR="00613784">
        <w:t xml:space="preserve"> </w:t>
      </w:r>
      <w:r>
        <w:t>telefonsammanträde eller genom annan teknisk utrustning. Vid sammanträde eller beslutsfattande i</w:t>
      </w:r>
      <w:r w:rsidR="00613784">
        <w:t xml:space="preserve"> </w:t>
      </w:r>
      <w:r>
        <w:t>annan ordning skall protokoll upprättas.</w:t>
      </w:r>
    </w:p>
    <w:p w14:paraId="35DB655F" w14:textId="17A6B2D1" w:rsidR="00A24FC9" w:rsidRPr="00613784" w:rsidRDefault="00A24FC9" w:rsidP="00A24FC9">
      <w:pPr>
        <w:rPr>
          <w:b/>
          <w:bCs/>
        </w:rPr>
      </w:pPr>
      <w:r w:rsidRPr="00613784">
        <w:rPr>
          <w:b/>
          <w:bCs/>
        </w:rPr>
        <w:t>2 § Åligganden</w:t>
      </w:r>
    </w:p>
    <w:p w14:paraId="291EE4CB" w14:textId="77777777" w:rsidR="00E875C0" w:rsidRDefault="00A24FC9" w:rsidP="00A24FC9">
      <w:pPr>
        <w:contextualSpacing/>
        <w:rPr>
          <w:b/>
          <w:bCs/>
        </w:rPr>
      </w:pPr>
      <w:r w:rsidRPr="00613784">
        <w:rPr>
          <w:b/>
          <w:bCs/>
        </w:rPr>
        <w:t>SDF-styrelsen skall</w:t>
      </w:r>
    </w:p>
    <w:p w14:paraId="13AFFFE9" w14:textId="5575F402" w:rsidR="00A24FC9" w:rsidRPr="00E875C0" w:rsidRDefault="00E875C0" w:rsidP="00E875C0">
      <w:pPr>
        <w:pStyle w:val="Liststycke"/>
        <w:numPr>
          <w:ilvl w:val="0"/>
          <w:numId w:val="2"/>
        </w:numPr>
      </w:pPr>
      <w:r w:rsidRPr="00E875C0">
        <w:lastRenderedPageBreak/>
        <w:t>V</w:t>
      </w:r>
      <w:r w:rsidR="00A24FC9" w:rsidRPr="00E875C0">
        <w:t>erkställa SDF-mötets beslut,</w:t>
      </w:r>
    </w:p>
    <w:p w14:paraId="324413EF" w14:textId="068B79E0" w:rsidR="00A24FC9" w:rsidRPr="00E875C0" w:rsidRDefault="00E875C0" w:rsidP="00E875C0">
      <w:pPr>
        <w:pStyle w:val="Liststycke"/>
        <w:numPr>
          <w:ilvl w:val="0"/>
          <w:numId w:val="2"/>
        </w:numPr>
      </w:pPr>
      <w:r w:rsidRPr="00E875C0">
        <w:t>H</w:t>
      </w:r>
      <w:r w:rsidR="00A24FC9" w:rsidRPr="00E875C0">
        <w:t>ålla sig väl underrättad om verksamheten i de anslutna föreningarna och övervaka den</w:t>
      </w:r>
      <w:r w:rsidR="00613784" w:rsidRPr="00E875C0">
        <w:t xml:space="preserve"> </w:t>
      </w:r>
      <w:r w:rsidR="00A24FC9" w:rsidRPr="00E875C0">
        <w:t>idrottsliga ordningen i dessa,</w:t>
      </w:r>
    </w:p>
    <w:p w14:paraId="0165F203" w14:textId="3A8C81A5" w:rsidR="00A24FC9" w:rsidRPr="00E875C0" w:rsidRDefault="00E875C0" w:rsidP="00E875C0">
      <w:pPr>
        <w:pStyle w:val="Liststycke"/>
        <w:numPr>
          <w:ilvl w:val="0"/>
          <w:numId w:val="2"/>
        </w:numPr>
      </w:pPr>
      <w:r w:rsidRPr="00E875C0">
        <w:t>H</w:t>
      </w:r>
      <w:r w:rsidR="00A24FC9" w:rsidRPr="00E875C0">
        <w:t>andha ledningen av SDF:s verksamhet i enlighet med stadgar, instruktioner och</w:t>
      </w:r>
      <w:r w:rsidR="00613784" w:rsidRPr="00E875C0">
        <w:t xml:space="preserve"> </w:t>
      </w:r>
      <w:r w:rsidR="00A24FC9" w:rsidRPr="00E875C0">
        <w:t>bestämmelser, verkställa överordnade organisationers uppdrag och beslut samt utfärda</w:t>
      </w:r>
      <w:r w:rsidR="00613784" w:rsidRPr="00E875C0">
        <w:t xml:space="preserve"> </w:t>
      </w:r>
      <w:r w:rsidR="00A24FC9" w:rsidRPr="00E875C0">
        <w:t>erforderliga föreskrifter,</w:t>
      </w:r>
    </w:p>
    <w:p w14:paraId="3F0202B4" w14:textId="7A20B950" w:rsidR="00A24FC9" w:rsidRPr="00E875C0" w:rsidRDefault="00E875C0" w:rsidP="00E875C0">
      <w:pPr>
        <w:pStyle w:val="Liststycke"/>
        <w:numPr>
          <w:ilvl w:val="0"/>
          <w:numId w:val="2"/>
        </w:numPr>
      </w:pPr>
      <w:r w:rsidRPr="00E875C0">
        <w:t>V</w:t>
      </w:r>
      <w:r w:rsidR="00A24FC9" w:rsidRPr="00E875C0">
        <w:t>erka för bowlingens utveckling samt i övrigt tillvarata specialidrottens intressen,</w:t>
      </w:r>
    </w:p>
    <w:p w14:paraId="54FB2169" w14:textId="5F8C9175" w:rsidR="00A24FC9" w:rsidRPr="00E875C0" w:rsidRDefault="00E875C0" w:rsidP="00E875C0">
      <w:pPr>
        <w:pStyle w:val="Liststycke"/>
        <w:numPr>
          <w:ilvl w:val="0"/>
          <w:numId w:val="2"/>
        </w:numPr>
      </w:pPr>
      <w:r>
        <w:t>F</w:t>
      </w:r>
      <w:r w:rsidR="00A24FC9" w:rsidRPr="00E875C0">
        <w:t>öranstalta om DM-tävlingar och andra tävlingar enligt RF:s och SvBF:s bestämmelser samt</w:t>
      </w:r>
      <w:r w:rsidR="00613784" w:rsidRPr="00E875C0">
        <w:t xml:space="preserve"> </w:t>
      </w:r>
      <w:r w:rsidR="00A24FC9" w:rsidRPr="00E875C0">
        <w:t>godkänna DM-rekord,</w:t>
      </w:r>
    </w:p>
    <w:p w14:paraId="413DAD22" w14:textId="72A1BA12" w:rsidR="00A24FC9" w:rsidRPr="00E875C0" w:rsidRDefault="00E875C0" w:rsidP="00E875C0">
      <w:pPr>
        <w:pStyle w:val="Liststycke"/>
        <w:numPr>
          <w:ilvl w:val="0"/>
          <w:numId w:val="2"/>
        </w:numPr>
      </w:pPr>
      <w:r>
        <w:t>H</w:t>
      </w:r>
      <w:r w:rsidR="00A24FC9" w:rsidRPr="00E875C0">
        <w:t>andha och ansvara för SDF:s medel,</w:t>
      </w:r>
    </w:p>
    <w:p w14:paraId="7627D215" w14:textId="6EB61FE0" w:rsidR="00A24FC9" w:rsidRPr="00E875C0" w:rsidRDefault="00E875C0" w:rsidP="00E875C0">
      <w:pPr>
        <w:pStyle w:val="Liststycke"/>
        <w:numPr>
          <w:ilvl w:val="0"/>
          <w:numId w:val="2"/>
        </w:numPr>
      </w:pPr>
      <w:r>
        <w:t>B</w:t>
      </w:r>
      <w:r w:rsidR="00A24FC9" w:rsidRPr="00E875C0">
        <w:t>ereda ärenden, som skall föreläggas SDF-möte,</w:t>
      </w:r>
    </w:p>
    <w:p w14:paraId="70B35C92" w14:textId="658F394B" w:rsidR="00A24FC9" w:rsidRPr="00E875C0" w:rsidRDefault="00E875C0" w:rsidP="00E875C0">
      <w:pPr>
        <w:pStyle w:val="Liststycke"/>
        <w:numPr>
          <w:ilvl w:val="0"/>
          <w:numId w:val="2"/>
        </w:numPr>
      </w:pPr>
      <w:r>
        <w:t>F</w:t>
      </w:r>
      <w:r w:rsidR="00A24FC9" w:rsidRPr="00E875C0">
        <w:t>örelägga SDF-mötet förslag till SDF:s verksamhetsplan,</w:t>
      </w:r>
    </w:p>
    <w:p w14:paraId="30880E07" w14:textId="0895103A" w:rsidR="00A24FC9" w:rsidRPr="00E875C0" w:rsidRDefault="00E875C0" w:rsidP="00E875C0">
      <w:pPr>
        <w:pStyle w:val="Liststycke"/>
        <w:numPr>
          <w:ilvl w:val="0"/>
          <w:numId w:val="2"/>
        </w:numPr>
      </w:pPr>
      <w:r>
        <w:t>A</w:t>
      </w:r>
      <w:r w:rsidR="00A24FC9" w:rsidRPr="00E875C0">
        <w:t>vge stadgeenliga rapporter samt tillhandagå RF, RIN, SvBF:s styrelse och DF-styrelsen</w:t>
      </w:r>
      <w:r w:rsidR="00613784" w:rsidRPr="00E875C0">
        <w:t xml:space="preserve"> </w:t>
      </w:r>
      <w:r w:rsidR="00A24FC9" w:rsidRPr="00E875C0">
        <w:t>med upplysningar och yttranden,</w:t>
      </w:r>
    </w:p>
    <w:p w14:paraId="6E8F024C" w14:textId="597046D5" w:rsidR="00A24FC9" w:rsidRPr="00E875C0" w:rsidRDefault="00E875C0" w:rsidP="00E875C0">
      <w:pPr>
        <w:pStyle w:val="Liststycke"/>
        <w:numPr>
          <w:ilvl w:val="0"/>
          <w:numId w:val="2"/>
        </w:numPr>
      </w:pPr>
      <w:r>
        <w:t>U</w:t>
      </w:r>
      <w:r w:rsidR="00A24FC9" w:rsidRPr="00E875C0">
        <w:t>töva prövningsrätt i ärenden, om vilka stadgas i 14 och 15 kap. RF:s stadgar,</w:t>
      </w:r>
    </w:p>
    <w:p w14:paraId="7345BD41" w14:textId="7607218A" w:rsidR="00A24FC9" w:rsidRPr="00E875C0" w:rsidRDefault="00E875C0" w:rsidP="00E875C0">
      <w:pPr>
        <w:pStyle w:val="Liststycke"/>
        <w:numPr>
          <w:ilvl w:val="0"/>
          <w:numId w:val="2"/>
        </w:numPr>
      </w:pPr>
      <w:r>
        <w:t>B</w:t>
      </w:r>
      <w:r w:rsidR="00A24FC9" w:rsidRPr="00E875C0">
        <w:t>estämma om organisationen av och tjänster vid SDF:s kansli samt i förekommande fall</w:t>
      </w:r>
      <w:r w:rsidR="00613784" w:rsidRPr="00E875C0">
        <w:t xml:space="preserve"> </w:t>
      </w:r>
      <w:r w:rsidR="00A24FC9" w:rsidRPr="00E875C0">
        <w:t>anställa SDF:s arbetstagare,</w:t>
      </w:r>
    </w:p>
    <w:p w14:paraId="557A597A" w14:textId="02AD049A" w:rsidR="00A24FC9" w:rsidRPr="00E875C0" w:rsidRDefault="00E875C0" w:rsidP="00E875C0">
      <w:pPr>
        <w:pStyle w:val="Liststycke"/>
        <w:numPr>
          <w:ilvl w:val="0"/>
          <w:numId w:val="2"/>
        </w:numPr>
      </w:pPr>
      <w:r>
        <w:t>F</w:t>
      </w:r>
      <w:r w:rsidR="00A24FC9" w:rsidRPr="00E875C0">
        <w:t xml:space="preserve">öra protokoll och erforderliga böcker </w:t>
      </w:r>
      <w:proofErr w:type="gramStart"/>
      <w:r w:rsidR="00A24FC9" w:rsidRPr="00E875C0">
        <w:t>m.m.</w:t>
      </w:r>
      <w:proofErr w:type="gramEnd"/>
      <w:r w:rsidR="00A24FC9" w:rsidRPr="00E875C0">
        <w:t xml:space="preserve"> samt sköta löpande ärenden i övrigt,</w:t>
      </w:r>
    </w:p>
    <w:p w14:paraId="47E177C0" w14:textId="178F5A21" w:rsidR="00613784" w:rsidRPr="00E875C0" w:rsidRDefault="00E875C0" w:rsidP="00E875C0">
      <w:pPr>
        <w:pStyle w:val="Liststycke"/>
        <w:numPr>
          <w:ilvl w:val="0"/>
          <w:numId w:val="2"/>
        </w:numPr>
      </w:pPr>
      <w:r>
        <w:t>B</w:t>
      </w:r>
      <w:r w:rsidR="00A24FC9" w:rsidRPr="00E875C0">
        <w:t>esluta om förtjänsttecken och andra utmärkelser samt föra register över innehavare av</w:t>
      </w:r>
      <w:r w:rsidR="00613784" w:rsidRPr="00E875C0">
        <w:t xml:space="preserve"> </w:t>
      </w:r>
      <w:r w:rsidR="00A24FC9" w:rsidRPr="00E875C0">
        <w:t>desamma</w:t>
      </w:r>
      <w:r w:rsidR="00613784" w:rsidRPr="00E875C0">
        <w:t>.</w:t>
      </w:r>
    </w:p>
    <w:p w14:paraId="4F5E2B7B" w14:textId="0A727CFE" w:rsidR="00A24FC9" w:rsidRPr="00E875C0" w:rsidRDefault="00E875C0" w:rsidP="00E875C0">
      <w:pPr>
        <w:pStyle w:val="Liststycke"/>
        <w:numPr>
          <w:ilvl w:val="0"/>
          <w:numId w:val="2"/>
        </w:numPr>
      </w:pPr>
      <w:r>
        <w:t>F</w:t>
      </w:r>
      <w:r w:rsidR="00A24FC9" w:rsidRPr="00E875C0">
        <w:t>astställa tid och plats för SDF-möte samt</w:t>
      </w:r>
    </w:p>
    <w:p w14:paraId="3E6FF507" w14:textId="4271D0A1" w:rsidR="0043258A" w:rsidRDefault="00E875C0" w:rsidP="00E875C0">
      <w:pPr>
        <w:pStyle w:val="Liststycke"/>
        <w:numPr>
          <w:ilvl w:val="0"/>
          <w:numId w:val="2"/>
        </w:numPr>
      </w:pPr>
      <w:r>
        <w:t>B</w:t>
      </w:r>
      <w:r w:rsidR="00A24FC9" w:rsidRPr="00E875C0">
        <w:t>esluta om löner och arvoden</w:t>
      </w:r>
      <w:r w:rsidR="00A24FC9">
        <w:t>.</w:t>
      </w:r>
    </w:p>
    <w:p w14:paraId="41879D63" w14:textId="77777777" w:rsidR="0017667D" w:rsidRDefault="0017667D" w:rsidP="00A24FC9">
      <w:pPr>
        <w:contextualSpacing/>
      </w:pPr>
    </w:p>
    <w:p w14:paraId="0053E8BE" w14:textId="16C7B929" w:rsidR="0043258A" w:rsidRDefault="00A24FC9" w:rsidP="00A24FC9">
      <w:pPr>
        <w:rPr>
          <w:b/>
          <w:bCs/>
        </w:rPr>
      </w:pPr>
      <w:r w:rsidRPr="00613784">
        <w:rPr>
          <w:b/>
          <w:bCs/>
        </w:rPr>
        <w:t>3 § Arbetsår</w:t>
      </w:r>
      <w:r w:rsidR="0017667D">
        <w:rPr>
          <w:b/>
          <w:bCs/>
        </w:rPr>
        <w:br/>
      </w:r>
      <w:r>
        <w:t>SDF-styrelsens arbetsår omfattas av tiden från SDF-mötet till och med nästkommande SDF-möte.</w:t>
      </w:r>
    </w:p>
    <w:p w14:paraId="51AFEF98" w14:textId="4E1412BA" w:rsidR="00A24FC9" w:rsidRPr="00613784" w:rsidRDefault="00613784" w:rsidP="00A24FC9">
      <w:pPr>
        <w:rPr>
          <w:b/>
          <w:bCs/>
        </w:rPr>
      </w:pPr>
      <w:r>
        <w:rPr>
          <w:b/>
          <w:bCs/>
        </w:rPr>
        <w:t>K</w:t>
      </w:r>
      <w:r w:rsidR="00A24FC9" w:rsidRPr="00613784">
        <w:rPr>
          <w:b/>
          <w:bCs/>
        </w:rPr>
        <w:t>AP 4 REVISORER, REVISION</w:t>
      </w:r>
    </w:p>
    <w:p w14:paraId="29959DE8" w14:textId="77777777" w:rsidR="003270B8" w:rsidRDefault="00A24FC9" w:rsidP="00A24FC9">
      <w:r w:rsidRPr="00613784">
        <w:rPr>
          <w:b/>
          <w:bCs/>
        </w:rPr>
        <w:t>1 § Revisorer och revision</w:t>
      </w:r>
      <w:r w:rsidR="0017667D">
        <w:rPr>
          <w:b/>
          <w:bCs/>
        </w:rPr>
        <w:br/>
      </w:r>
      <w:r>
        <w:t>SFD:s revisorer skall granska SDF-styrelsens förvaltning och förbundets räkenskaper.</w:t>
      </w:r>
      <w:r w:rsidR="00613784">
        <w:t xml:space="preserve"> </w:t>
      </w:r>
    </w:p>
    <w:p w14:paraId="2B5FE6D9" w14:textId="1653D817" w:rsidR="007055D1" w:rsidRDefault="00A24FC9" w:rsidP="00A24FC9">
      <w:pPr>
        <w:rPr>
          <w:b/>
          <w:bCs/>
        </w:rPr>
      </w:pPr>
      <w:r>
        <w:t>Förbundets räkenskaper och handlingar överlämnas till revisorerna senast 14 dagar före SDF-mötet.</w:t>
      </w:r>
      <w:r w:rsidR="00613784">
        <w:t xml:space="preserve"> </w:t>
      </w:r>
      <w:r>
        <w:t>Revisorerna ska överlämna revisionsberättelsen till SDF-styrelsen senast sju dagar före mötet.</w:t>
      </w:r>
    </w:p>
    <w:p w14:paraId="531A4150" w14:textId="67D32C85" w:rsidR="00A24FC9" w:rsidRPr="00613784" w:rsidRDefault="00A24FC9" w:rsidP="00A24FC9">
      <w:pPr>
        <w:rPr>
          <w:b/>
          <w:bCs/>
        </w:rPr>
      </w:pPr>
      <w:r w:rsidRPr="00613784">
        <w:rPr>
          <w:b/>
          <w:bCs/>
        </w:rPr>
        <w:t>KAP 5 VALBEREDNING</w:t>
      </w:r>
    </w:p>
    <w:p w14:paraId="4B052401" w14:textId="77777777" w:rsidR="003270B8" w:rsidRDefault="00A24FC9" w:rsidP="00A24FC9">
      <w:r w:rsidRPr="00613784">
        <w:rPr>
          <w:b/>
          <w:bCs/>
        </w:rPr>
        <w:t xml:space="preserve">1 § Sammansättning </w:t>
      </w:r>
      <w:proofErr w:type="gramStart"/>
      <w:r w:rsidRPr="00613784">
        <w:rPr>
          <w:b/>
          <w:bCs/>
        </w:rPr>
        <w:t>m.m.</w:t>
      </w:r>
      <w:proofErr w:type="gramEnd"/>
      <w:r w:rsidR="0017667D">
        <w:rPr>
          <w:b/>
          <w:bCs/>
        </w:rPr>
        <w:br/>
      </w:r>
      <w:r>
        <w:t>Valberedningen består av ordföranden och två övriga ledamöter valda av SDF-mötet. Antalet övriga</w:t>
      </w:r>
      <w:r w:rsidR="00613784">
        <w:t xml:space="preserve"> </w:t>
      </w:r>
      <w:r>
        <w:t>ledamöter bör vara lika fördelat mellan könen.</w:t>
      </w:r>
      <w:r w:rsidR="00613784">
        <w:t xml:space="preserve"> </w:t>
      </w:r>
    </w:p>
    <w:p w14:paraId="691AE8BE" w14:textId="6BD7A5EB" w:rsidR="00A24FC9" w:rsidRPr="0017667D" w:rsidRDefault="00A24FC9" w:rsidP="00A24FC9">
      <w:pPr>
        <w:rPr>
          <w:b/>
          <w:bCs/>
        </w:rPr>
      </w:pPr>
      <w:r>
        <w:t>Valberedningen utser bland sina ledamöter vice ordförande. Valberedningen sammanträder när</w:t>
      </w:r>
      <w:r w:rsidR="00613784">
        <w:t xml:space="preserve"> </w:t>
      </w:r>
      <w:r>
        <w:t>ordföranden eller minst halva antalet ledamöter så bestämmer.</w:t>
      </w:r>
    </w:p>
    <w:p w14:paraId="69BBB3F6" w14:textId="77777777" w:rsidR="003270B8" w:rsidRDefault="00A24FC9" w:rsidP="00A24FC9">
      <w:r w:rsidRPr="00613784">
        <w:rPr>
          <w:b/>
          <w:bCs/>
        </w:rPr>
        <w:lastRenderedPageBreak/>
        <w:t>2 § Åligganden</w:t>
      </w:r>
      <w:r w:rsidR="0017667D">
        <w:rPr>
          <w:b/>
          <w:bCs/>
        </w:rPr>
        <w:br/>
      </w:r>
      <w:r>
        <w:t xml:space="preserve">Valberedningen skall senast tre månader före mötet tillfråga dem vilkas mandattid utgår vid </w:t>
      </w:r>
      <w:r w:rsidR="00613784">
        <w:t>SDF-mötets</w:t>
      </w:r>
      <w:r>
        <w:t xml:space="preserve"> slut, om de vill kandidera för nästa mandattid.</w:t>
      </w:r>
      <w:r w:rsidR="00613784">
        <w:t xml:space="preserve"> </w:t>
      </w:r>
    </w:p>
    <w:p w14:paraId="2E16C3F7" w14:textId="1F4308F7" w:rsidR="00A24FC9" w:rsidRPr="0017667D" w:rsidRDefault="00A24FC9" w:rsidP="00A24FC9">
      <w:pPr>
        <w:rPr>
          <w:b/>
          <w:bCs/>
        </w:rPr>
      </w:pPr>
      <w:r>
        <w:t>Senast två månader före mötet skall valberedningen meddela röstberättigade föreningar uppgift på</w:t>
      </w:r>
      <w:r w:rsidR="00613784">
        <w:t xml:space="preserve"> </w:t>
      </w:r>
      <w:r>
        <w:t>dem som står i tur att avgå och namnen på dem som har avböjt återval.</w:t>
      </w:r>
    </w:p>
    <w:p w14:paraId="026A4234" w14:textId="77777777" w:rsidR="003270B8" w:rsidRDefault="00A24FC9" w:rsidP="00A24FC9">
      <w:r w:rsidRPr="00613784">
        <w:rPr>
          <w:b/>
          <w:bCs/>
        </w:rPr>
        <w:t>3 § Förslagsrätt</w:t>
      </w:r>
      <w:r w:rsidR="0017667D">
        <w:rPr>
          <w:b/>
          <w:bCs/>
        </w:rPr>
        <w:br/>
      </w:r>
      <w:r>
        <w:t>Förening får senast fyra veckor före mötet till valberedningen avge förslag på personer för valen</w:t>
      </w:r>
      <w:r w:rsidR="00613784">
        <w:t xml:space="preserve"> </w:t>
      </w:r>
      <w:r>
        <w:t xml:space="preserve">under punkterna </w:t>
      </w:r>
      <w:r w:rsidR="00613784">
        <w:t>10–12</w:t>
      </w:r>
      <w:r>
        <w:t xml:space="preserve"> i 2 kap. 5 §.</w:t>
      </w:r>
      <w:r w:rsidR="00613784">
        <w:t xml:space="preserve"> </w:t>
      </w:r>
    </w:p>
    <w:p w14:paraId="7C7419C0" w14:textId="60F3C21A" w:rsidR="00A24FC9" w:rsidRPr="0017667D" w:rsidRDefault="00A24FC9" w:rsidP="00A24FC9">
      <w:pPr>
        <w:rPr>
          <w:b/>
          <w:bCs/>
        </w:rPr>
      </w:pPr>
      <w:r>
        <w:t>Valberedningen skall senast 14 dagar före mötet tillställa röstberättigade föreningar sitt förslag</w:t>
      </w:r>
      <w:r w:rsidR="00613784">
        <w:t xml:space="preserve"> </w:t>
      </w:r>
      <w:r>
        <w:t>tillsammans med uppgift på samtliga föreslagna personer.</w:t>
      </w:r>
    </w:p>
    <w:p w14:paraId="7A04472F" w14:textId="3D1BE10E" w:rsidR="00A24FC9" w:rsidRPr="0017667D" w:rsidRDefault="00A24FC9" w:rsidP="00A24FC9">
      <w:pPr>
        <w:rPr>
          <w:b/>
          <w:bCs/>
        </w:rPr>
      </w:pPr>
      <w:r w:rsidRPr="00613784">
        <w:rPr>
          <w:b/>
          <w:bCs/>
        </w:rPr>
        <w:t>4 § Kandidatnominering</w:t>
      </w:r>
      <w:r w:rsidR="0017667D">
        <w:rPr>
          <w:b/>
          <w:bCs/>
        </w:rPr>
        <w:br/>
      </w:r>
      <w:r>
        <w:t>Innan kandidatnomineringen börjar vid SDF-mötet, skall valberedningen meddela sitt förslag</w:t>
      </w:r>
      <w:r w:rsidR="00613784">
        <w:t xml:space="preserve"> </w:t>
      </w:r>
      <w:r>
        <w:t xml:space="preserve">beträffande varje val som skall förekomma enligt punkterna </w:t>
      </w:r>
      <w:r w:rsidR="00613784">
        <w:t>10–12</w:t>
      </w:r>
      <w:r>
        <w:t xml:space="preserve"> i 2 kap. 5 §.</w:t>
      </w:r>
    </w:p>
    <w:p w14:paraId="112BD6BB" w14:textId="0E2E70BD" w:rsidR="00A24FC9" w:rsidRPr="00613784" w:rsidRDefault="00A24FC9" w:rsidP="00A24FC9">
      <w:pPr>
        <w:rPr>
          <w:b/>
          <w:bCs/>
        </w:rPr>
      </w:pPr>
      <w:r w:rsidRPr="00613784">
        <w:rPr>
          <w:b/>
          <w:bCs/>
        </w:rPr>
        <w:t>KAP 6 ÖVRIGT</w:t>
      </w:r>
    </w:p>
    <w:p w14:paraId="23B713DF" w14:textId="77777777" w:rsidR="003270B8" w:rsidRPr="003270B8" w:rsidRDefault="00A24FC9" w:rsidP="00A24FC9">
      <w:pPr>
        <w:rPr>
          <w:i/>
          <w:iCs/>
        </w:rPr>
      </w:pPr>
      <w:r w:rsidRPr="00613784">
        <w:rPr>
          <w:b/>
          <w:bCs/>
        </w:rPr>
        <w:t>1 § Särskilda bestämmelser</w:t>
      </w:r>
    </w:p>
    <w:p w14:paraId="5E052E18" w14:textId="6A6444FA" w:rsidR="00A24FC9" w:rsidRPr="00E875C0" w:rsidRDefault="00A24FC9" w:rsidP="003270B8">
      <w:pPr>
        <w:pStyle w:val="Liststycke"/>
        <w:numPr>
          <w:ilvl w:val="0"/>
          <w:numId w:val="1"/>
        </w:numPr>
      </w:pPr>
      <w:r w:rsidRPr="00E875C0">
        <w:t>För förening och föreningsmedlem gäller av RF fastställda allmänna tävlingsbestämmelser</w:t>
      </w:r>
      <w:r w:rsidR="00613784" w:rsidRPr="00E875C0">
        <w:t xml:space="preserve"> </w:t>
      </w:r>
      <w:r w:rsidRPr="00E875C0">
        <w:t>och övriga föreskrifter.</w:t>
      </w:r>
    </w:p>
    <w:p w14:paraId="07C62C15" w14:textId="50D47101" w:rsidR="00A24FC9" w:rsidRPr="00E875C0" w:rsidRDefault="00A24FC9" w:rsidP="003270B8">
      <w:pPr>
        <w:pStyle w:val="Liststycke"/>
        <w:numPr>
          <w:ilvl w:val="0"/>
          <w:numId w:val="1"/>
        </w:numPr>
      </w:pPr>
      <w:r w:rsidRPr="00E875C0">
        <w:t>För rätt att anordna och delta i tävlingar gäller av SvBF fastställda tävlingsbestämmelser.</w:t>
      </w:r>
    </w:p>
    <w:p w14:paraId="08FA6904" w14:textId="4F378B34" w:rsidR="00A24FC9" w:rsidRPr="00E875C0" w:rsidRDefault="00A24FC9" w:rsidP="003270B8">
      <w:pPr>
        <w:pStyle w:val="Liststycke"/>
        <w:numPr>
          <w:ilvl w:val="0"/>
          <w:numId w:val="1"/>
        </w:numPr>
      </w:pPr>
      <w:r w:rsidRPr="00E875C0">
        <w:t>För tävling om distriktsmästerskap och eventuellt B-distriktsmästerskap gäller av SvBF fastställda mästerskapsbestämmelser.</w:t>
      </w:r>
    </w:p>
    <w:p w14:paraId="7A60C4EE" w14:textId="7650046B" w:rsidR="008967C3" w:rsidRPr="00E875C0" w:rsidRDefault="00A24FC9" w:rsidP="003270B8">
      <w:pPr>
        <w:pStyle w:val="Liststycke"/>
        <w:numPr>
          <w:ilvl w:val="0"/>
          <w:numId w:val="1"/>
        </w:numPr>
      </w:pPr>
      <w:r w:rsidRPr="00E875C0">
        <w:t>För serietävlingar gäller SvBF:s fastställda seriebestämmelser.</w:t>
      </w:r>
    </w:p>
    <w:sectPr w:rsidR="008967C3" w:rsidRPr="00E8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420"/>
    <w:multiLevelType w:val="hybridMultilevel"/>
    <w:tmpl w:val="925A26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26EC9"/>
    <w:multiLevelType w:val="hybridMultilevel"/>
    <w:tmpl w:val="A4561B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7492">
    <w:abstractNumId w:val="1"/>
  </w:num>
  <w:num w:numId="2" w16cid:durableId="197763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C9"/>
    <w:rsid w:val="000727A7"/>
    <w:rsid w:val="0017667D"/>
    <w:rsid w:val="00295F6F"/>
    <w:rsid w:val="002B6469"/>
    <w:rsid w:val="003270B8"/>
    <w:rsid w:val="00382605"/>
    <w:rsid w:val="00396218"/>
    <w:rsid w:val="00396F6F"/>
    <w:rsid w:val="0043258A"/>
    <w:rsid w:val="00532A1A"/>
    <w:rsid w:val="005D3E6E"/>
    <w:rsid w:val="005E5F29"/>
    <w:rsid w:val="00613784"/>
    <w:rsid w:val="007055D1"/>
    <w:rsid w:val="007A65F7"/>
    <w:rsid w:val="00804890"/>
    <w:rsid w:val="008967C3"/>
    <w:rsid w:val="008C13D9"/>
    <w:rsid w:val="00933EE6"/>
    <w:rsid w:val="00A24FC9"/>
    <w:rsid w:val="00B52C42"/>
    <w:rsid w:val="00BD2E9E"/>
    <w:rsid w:val="00CC6F99"/>
    <w:rsid w:val="00DB4BC8"/>
    <w:rsid w:val="00E875C0"/>
    <w:rsid w:val="00E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B90A"/>
  <w15:chartTrackingRefBased/>
  <w15:docId w15:val="{A5E9697D-0947-4F28-AB75-15367C63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F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F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F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F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F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F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F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F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F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F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5b66c34-d3f7-4b74-a2f5-5e46d77d2b05}" enabled="1" method="Privileged" siteId="{1e586649-7317-42fb-8949-66923d34ba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1794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Eklöf</dc:creator>
  <cp:keywords/>
  <dc:description/>
  <cp:lastModifiedBy>Peter Tidbeck</cp:lastModifiedBy>
  <cp:revision>5</cp:revision>
  <dcterms:created xsi:type="dcterms:W3CDTF">2025-06-03T11:07:00Z</dcterms:created>
  <dcterms:modified xsi:type="dcterms:W3CDTF">2025-06-13T05:34:00Z</dcterms:modified>
</cp:coreProperties>
</file>