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355B" w14:textId="77777777" w:rsidR="00961048" w:rsidRPr="00961048" w:rsidRDefault="00961048" w:rsidP="00961048">
      <w:pPr>
        <w:spacing w:after="300" w:line="240" w:lineRule="auto"/>
        <w:outlineLvl w:val="0"/>
        <w:rPr>
          <w:rFonts w:ascii="Montserrat" w:eastAsia="Times New Roman" w:hAnsi="Montserrat" w:cs="Open Sans"/>
          <w:color w:val="084C84"/>
          <w:kern w:val="36"/>
          <w:sz w:val="67"/>
          <w:szCs w:val="67"/>
          <w:lang w:eastAsia="sv-SE"/>
          <w14:ligatures w14:val="none"/>
        </w:rPr>
      </w:pPr>
      <w:r w:rsidRPr="00961048">
        <w:rPr>
          <w:rFonts w:ascii="Montserrat" w:eastAsia="Times New Roman" w:hAnsi="Montserrat" w:cs="Open Sans"/>
          <w:color w:val="084C84"/>
          <w:kern w:val="36"/>
          <w:sz w:val="67"/>
          <w:szCs w:val="67"/>
          <w:lang w:eastAsia="sv-SE"/>
          <w14:ligatures w14:val="none"/>
        </w:rPr>
        <w:t>Klassificering inom boccia</w:t>
      </w:r>
    </w:p>
    <w:p w14:paraId="6B5BC790" w14:textId="77777777" w:rsidR="00961048" w:rsidRPr="00961048" w:rsidRDefault="00961048" w:rsidP="00961048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b/>
          <w:bCs/>
          <w:color w:val="000000"/>
          <w:kern w:val="0"/>
          <w:lang w:eastAsia="sv-SE"/>
          <w14:ligatures w14:val="none"/>
        </w:rPr>
        <w:t>Boccia finns för målgrupperna R, S, I &amp; Ö inom parasportens licenssystem på nationell nivå.</w:t>
      </w:r>
    </w:p>
    <w:p w14:paraId="3B03C18B" w14:textId="77777777" w:rsidR="00961048" w:rsidRPr="00961048" w:rsidRDefault="00961048" w:rsidP="0096104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</w:pPr>
      <w:r w:rsidRPr="00961048">
        <w:rPr>
          <w:rFonts w:ascii="Montserrat" w:eastAsia="Times New Roman" w:hAnsi="Montserrat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  <w:t>Rörelsenedsättning (R)</w:t>
      </w:r>
    </w:p>
    <w:p w14:paraId="1A24D06F" w14:textId="77777777" w:rsidR="00961048" w:rsidRPr="00961048" w:rsidRDefault="00961048" w:rsidP="00961048">
      <w:pPr>
        <w:spacing w:after="30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Rörelsenedsättningar som är varaktiga, enligt typen av IPC:s giltiga funktionsnedsättningar, samt uppnår minsta funktionsnedsättning efter för respektive idrotts kriterier. Typer av funktionsnedsättningar som enligt IPC är giltiga är följande:</w:t>
      </w:r>
    </w:p>
    <w:p w14:paraId="115CEB1F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Kortväxthet</w:t>
      </w:r>
    </w:p>
    <w:p w14:paraId="34B4D1F7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Hypertoni – Muskelspänningar</w:t>
      </w:r>
    </w:p>
    <w:p w14:paraId="17E7B212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Nedsatt muskelstyrka</w:t>
      </w:r>
    </w:p>
    <w:p w14:paraId="2EA71F00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Nedsatt rörelseomfång – Ledstelhet</w:t>
      </w:r>
    </w:p>
    <w:p w14:paraId="5C5D2142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Amputation / </w:t>
      </w:r>
      <w:proofErr w:type="spellStart"/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Dysmeli</w:t>
      </w:r>
      <w:proofErr w:type="spellEnd"/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– Missbildningar</w:t>
      </w:r>
    </w:p>
    <w:p w14:paraId="7BD1CE25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Ataxi – Skakningar</w:t>
      </w:r>
    </w:p>
    <w:p w14:paraId="3ADE543B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proofErr w:type="spellStart"/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Athetos</w:t>
      </w:r>
      <w:proofErr w:type="spellEnd"/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 xml:space="preserve"> – Motoriska svårigheter</w:t>
      </w:r>
    </w:p>
    <w:p w14:paraId="7E523FC2" w14:textId="77777777" w:rsidR="00961048" w:rsidRPr="00961048" w:rsidRDefault="00961048" w:rsidP="00961048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</w:pP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t>Benlängdsskillnad</w:t>
      </w:r>
    </w:p>
    <w:p w14:paraId="3464FDFF" w14:textId="77777777" w:rsidR="00961048" w:rsidRPr="00961048" w:rsidRDefault="00961048" w:rsidP="00961048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Bocciaklasser för idrottare med CP-skador heter nationellt </w:t>
      </w:r>
      <w:r w:rsidRPr="00961048">
        <w:rPr>
          <w:rFonts w:ascii="Open Sans" w:eastAsia="Times New Roman" w:hAnsi="Open Sans" w:cs="Open Sans"/>
          <w:b/>
          <w:bCs/>
          <w:color w:val="000000"/>
          <w:kern w:val="0"/>
          <w:lang w:eastAsia="sv-SE"/>
          <w14:ligatures w14:val="none"/>
        </w:rPr>
        <w:t xml:space="preserve">R-BC1, R-BC2, R-BC3 och R-BC4. </w:t>
      </w: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Dessa klasser har även en internationell motsvarighet. Utöver dessa finns i det nationella klassificeringssystemet även klasser för idrottare i rullstol samt stående med olika typer av rörelsenedsättningar </w:t>
      </w:r>
      <w:r w:rsidRPr="00961048">
        <w:rPr>
          <w:rFonts w:ascii="Open Sans" w:eastAsia="Times New Roman" w:hAnsi="Open Sans" w:cs="Open Sans"/>
          <w:b/>
          <w:bCs/>
          <w:color w:val="000000"/>
          <w:kern w:val="0"/>
          <w:lang w:eastAsia="sv-SE"/>
          <w14:ligatures w14:val="none"/>
        </w:rPr>
        <w:t>(R-)</w:t>
      </w: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enligt ovan.</w:t>
      </w: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br/>
      </w:r>
    </w:p>
    <w:p w14:paraId="2170F7AE" w14:textId="77777777" w:rsidR="00961048" w:rsidRPr="00961048" w:rsidRDefault="00961048" w:rsidP="0096104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</w:pPr>
      <w:r w:rsidRPr="00961048">
        <w:rPr>
          <w:rFonts w:ascii="Montserrat" w:eastAsia="Times New Roman" w:hAnsi="Montserrat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  <w:t>Synnedsättning (S)</w:t>
      </w:r>
    </w:p>
    <w:p w14:paraId="05DA921A" w14:textId="77777777" w:rsidR="00961048" w:rsidRPr="00961048" w:rsidRDefault="00961048" w:rsidP="00961048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Nationellt kan bocciaspelare med synnedsättning få licens </w:t>
      </w:r>
      <w:r w:rsidRPr="00961048">
        <w:rPr>
          <w:rFonts w:ascii="Open Sans" w:eastAsia="Times New Roman" w:hAnsi="Open Sans" w:cs="Open Sans"/>
          <w:b/>
          <w:bCs/>
          <w:color w:val="000000"/>
          <w:kern w:val="0"/>
          <w:lang w:eastAsia="sv-SE"/>
          <w14:ligatures w14:val="none"/>
        </w:rPr>
        <w:t>S</w:t>
      </w: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.</w:t>
      </w: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br/>
      </w:r>
    </w:p>
    <w:p w14:paraId="2D23924A" w14:textId="77777777" w:rsidR="00961048" w:rsidRPr="00961048" w:rsidRDefault="00961048" w:rsidP="0096104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</w:pPr>
      <w:r w:rsidRPr="00961048">
        <w:rPr>
          <w:rFonts w:ascii="Montserrat" w:eastAsia="Times New Roman" w:hAnsi="Montserrat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  <w:t>Intellektuell funktionsnedsättning (I)</w:t>
      </w:r>
    </w:p>
    <w:p w14:paraId="48AFE61E" w14:textId="77777777" w:rsidR="00961048" w:rsidRPr="00961048" w:rsidRDefault="00961048" w:rsidP="00961048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Klassen riktar sig till personer med IQ under 75 och brister i minst två adaptiva förmågor, enligt Världshälsoorganisationens definition. </w:t>
      </w:r>
      <w:proofErr w:type="spellStart"/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Virtus</w:t>
      </w:r>
      <w:proofErr w:type="spellEnd"/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och Special Olympics har motsvarande klass, vilket innebär att dessa idrottare även kan tävla internationellt.</w:t>
      </w: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br/>
      </w:r>
    </w:p>
    <w:p w14:paraId="1F1BE072" w14:textId="77777777" w:rsidR="00961048" w:rsidRPr="00961048" w:rsidRDefault="00961048" w:rsidP="0096104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</w:pPr>
      <w:r w:rsidRPr="00961048">
        <w:rPr>
          <w:rFonts w:ascii="Montserrat" w:eastAsia="Times New Roman" w:hAnsi="Montserrat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  <w:t>Öppen klass (Ö)</w:t>
      </w:r>
    </w:p>
    <w:p w14:paraId="0B7E3D33" w14:textId="77777777" w:rsidR="00961048" w:rsidRPr="00961048" w:rsidRDefault="00961048" w:rsidP="00961048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Öppen klass är för idrottare som ej uppnår minsta funktionsnedsättning. Finns endast som nationell klass.</w:t>
      </w:r>
      <w:r w:rsidRPr="00961048">
        <w:rPr>
          <w:rFonts w:ascii="Open Sans" w:eastAsia="Times New Roman" w:hAnsi="Open Sans" w:cs="Open Sans"/>
          <w:color w:val="000000"/>
          <w:kern w:val="0"/>
          <w:lang w:eastAsia="sv-SE"/>
          <w14:ligatures w14:val="none"/>
        </w:rPr>
        <w:br/>
      </w:r>
    </w:p>
    <w:p w14:paraId="04FE8175" w14:textId="77777777" w:rsidR="00961048" w:rsidRPr="00961048" w:rsidRDefault="00961048" w:rsidP="0096104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</w:pPr>
      <w:r w:rsidRPr="00961048">
        <w:rPr>
          <w:rFonts w:ascii="Montserrat" w:eastAsia="Times New Roman" w:hAnsi="Montserrat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  <w:t>Neuropsykiatrisk funktionsnedsättning (N)</w:t>
      </w:r>
    </w:p>
    <w:p w14:paraId="32B91443" w14:textId="77777777" w:rsidR="00961048" w:rsidRPr="00961048" w:rsidRDefault="00961048" w:rsidP="00961048">
      <w:pPr>
        <w:spacing w:after="300" w:line="240" w:lineRule="auto"/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Idrottare med neuropsykiatriska funktionsnedsättningar (NPF), som ej uppfyller kriterier för intellektuell funktionsnedsättning, kan inte få licens i boccia parasportens licenssystem. Idrottare med NPF kan självklart </w:t>
      </w:r>
      <w:proofErr w:type="spellStart"/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inkldueras</w:t>
      </w:r>
      <w:proofErr w:type="spellEnd"/>
      <w:r w:rsidRPr="00961048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i såväl träningsgrupper i idrotten boccia, och även i tävlingar på lokal nivå som ej har licenskrav.</w:t>
      </w:r>
    </w:p>
    <w:p w14:paraId="742353B9" w14:textId="77777777" w:rsidR="000B2BF0" w:rsidRDefault="000B2BF0"/>
    <w:sectPr w:rsidR="000B2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5687C"/>
    <w:multiLevelType w:val="multilevel"/>
    <w:tmpl w:val="57D8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09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48"/>
    <w:rsid w:val="000B2BF0"/>
    <w:rsid w:val="00847EC3"/>
    <w:rsid w:val="00961048"/>
    <w:rsid w:val="00D3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B157"/>
  <w15:chartTrackingRefBased/>
  <w15:docId w15:val="{E611A8DC-53F8-48BC-A858-E4C574CD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1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1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1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1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1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1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1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1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1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1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1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1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10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10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10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10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10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10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1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1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1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1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1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10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10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10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1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10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10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1495</Characters>
  <Application>Microsoft Office Word</Application>
  <DocSecurity>0</DocSecurity>
  <Lines>12</Lines>
  <Paragraphs>3</Paragraphs>
  <ScaleCrop>false</ScaleCrop>
  <Company>Vossloh Rail Services GmbH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Renemar, Maria-Therese</dc:creator>
  <cp:keywords/>
  <dc:description/>
  <cp:lastModifiedBy>Renemar, Maria-Therese</cp:lastModifiedBy>
  <cp:revision>1</cp:revision>
  <dcterms:created xsi:type="dcterms:W3CDTF">2026-06-24T11:23:00Z</dcterms:created>
  <dcterms:modified xsi:type="dcterms:W3CDTF">2026-06-24T11:24:00Z</dcterms:modified>
</cp:coreProperties>
</file>